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5F" w:rsidRDefault="002D4C5F">
      <w:r>
        <w:t>Тема</w:t>
      </w:r>
      <w:proofErr w:type="gramStart"/>
      <w:r>
        <w:t xml:space="preserve"> :</w:t>
      </w:r>
      <w:proofErr w:type="gramEnd"/>
      <w:r>
        <w:t xml:space="preserve"> Правила по проведению сертификации в РФ. Участники сертификации. Порядок проведения сертификации услуг.</w:t>
      </w:r>
    </w:p>
    <w:p w:rsidR="002D4C5F" w:rsidRDefault="002D4C5F">
      <w:r>
        <w:t>Задание: Составить краткий конспект по следующим вопросам. Подготовиться к семинарскому занятию</w:t>
      </w:r>
    </w:p>
    <w:p w:rsidR="002D4C5F" w:rsidRDefault="002D4C5F"/>
    <w:p w:rsidR="002D4C5F" w:rsidRDefault="002D4C5F">
      <w:r>
        <w:t>Вопросы:</w:t>
      </w:r>
    </w:p>
    <w:p w:rsidR="002D4C5F" w:rsidRDefault="002D4C5F">
      <w:r>
        <w:t xml:space="preserve">1.Правила  проведения работ в области сертификации. </w:t>
      </w:r>
    </w:p>
    <w:p w:rsidR="002D4C5F" w:rsidRDefault="002D4C5F">
      <w:r>
        <w:t>2.Схемы сертификации.</w:t>
      </w:r>
    </w:p>
    <w:p w:rsidR="002D4C5F" w:rsidRDefault="002D4C5F">
      <w:r>
        <w:t xml:space="preserve">3.Правила заполнения бланков сертификатов. </w:t>
      </w:r>
    </w:p>
    <w:p w:rsidR="002D4C5F" w:rsidRDefault="002D4C5F">
      <w:r>
        <w:t>4.Характеристика систем сертификации.</w:t>
      </w:r>
      <w:r w:rsidRPr="002D4C5F">
        <w:t xml:space="preserve"> </w:t>
      </w:r>
    </w:p>
    <w:p w:rsidR="002D4C5F" w:rsidRDefault="002D4C5F">
      <w:r>
        <w:t>5.</w:t>
      </w:r>
      <w:r w:rsidRPr="0040359F">
        <w:t xml:space="preserve">Сущность основных этапов работ по сертификацию </w:t>
      </w:r>
    </w:p>
    <w:p w:rsidR="002D4C5F" w:rsidRDefault="002D4C5F">
      <w:r>
        <w:t>6.</w:t>
      </w:r>
      <w:r w:rsidRPr="0040359F">
        <w:t>Ответственность органов по сертификации, за нарушение правил выполнения работ по сертификации и недост</w:t>
      </w:r>
      <w:r w:rsidRPr="0040359F">
        <w:t>о</w:t>
      </w:r>
      <w:r w:rsidRPr="0040359F">
        <w:t>верность</w:t>
      </w:r>
      <w:r>
        <w:t>.</w:t>
      </w:r>
    </w:p>
    <w:p w:rsidR="002D4C5F" w:rsidRDefault="002D4C5F">
      <w:r>
        <w:t>Литература</w:t>
      </w:r>
    </w:p>
    <w:p w:rsidR="002D4C5F" w:rsidRDefault="002D4C5F" w:rsidP="002D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90786">
        <w:rPr>
          <w:bCs/>
        </w:rPr>
        <w:t>Основные источники:</w:t>
      </w:r>
    </w:p>
    <w:p w:rsidR="002D4C5F" w:rsidRPr="00156FA9" w:rsidRDefault="002D4C5F" w:rsidP="002D4C5F">
      <w:pPr>
        <w:pStyle w:val="a4"/>
        <w:widowControl w:val="0"/>
        <w:numPr>
          <w:ilvl w:val="0"/>
          <w:numId w:val="2"/>
        </w:numPr>
        <w:tabs>
          <w:tab w:val="left" w:pos="762"/>
        </w:tabs>
        <w:autoSpaceDE w:val="0"/>
        <w:autoSpaceDN w:val="0"/>
        <w:spacing w:after="0" w:line="240" w:lineRule="auto"/>
        <w:ind w:right="228" w:firstLine="302"/>
        <w:contextualSpacing w:val="0"/>
        <w:jc w:val="left"/>
        <w:rPr>
          <w:rFonts w:ascii="Times New Roman" w:hAnsi="Times New Roman"/>
          <w:sz w:val="24"/>
        </w:rPr>
      </w:pPr>
      <w:r w:rsidRPr="00156FA9">
        <w:rPr>
          <w:rFonts w:ascii="Times New Roman" w:hAnsi="Times New Roman"/>
          <w:sz w:val="24"/>
        </w:rPr>
        <w:t xml:space="preserve">Анисимов, В.П. Метрология, стандартизация и сертификация (в сфере туризма): Учебное пособие / В.П. Анисимов, А.В. </w:t>
      </w:r>
      <w:proofErr w:type="spellStart"/>
      <w:r w:rsidRPr="00156FA9">
        <w:rPr>
          <w:rFonts w:ascii="Times New Roman" w:hAnsi="Times New Roman"/>
          <w:sz w:val="24"/>
        </w:rPr>
        <w:t>Яцук</w:t>
      </w:r>
      <w:proofErr w:type="spellEnd"/>
      <w:r w:rsidRPr="00156FA9">
        <w:rPr>
          <w:rFonts w:ascii="Times New Roman" w:hAnsi="Times New Roman"/>
          <w:sz w:val="24"/>
        </w:rPr>
        <w:t xml:space="preserve">. - М.: </w:t>
      </w:r>
      <w:proofErr w:type="spellStart"/>
      <w:r w:rsidRPr="00156FA9">
        <w:rPr>
          <w:rFonts w:ascii="Times New Roman" w:hAnsi="Times New Roman"/>
          <w:sz w:val="24"/>
        </w:rPr>
        <w:t>Альфа-М</w:t>
      </w:r>
      <w:proofErr w:type="spellEnd"/>
      <w:r w:rsidRPr="00156FA9">
        <w:rPr>
          <w:rFonts w:ascii="Times New Roman" w:hAnsi="Times New Roman"/>
          <w:sz w:val="24"/>
        </w:rPr>
        <w:t>, НИЦ ИНФРА-М, 201</w:t>
      </w:r>
      <w:r>
        <w:rPr>
          <w:rFonts w:ascii="Times New Roman" w:hAnsi="Times New Roman"/>
          <w:sz w:val="24"/>
        </w:rPr>
        <w:t>7</w:t>
      </w:r>
      <w:r w:rsidRPr="00156FA9">
        <w:rPr>
          <w:rFonts w:ascii="Times New Roman" w:hAnsi="Times New Roman"/>
          <w:sz w:val="24"/>
        </w:rPr>
        <w:t xml:space="preserve">. - 253 </w:t>
      </w:r>
      <w:proofErr w:type="spellStart"/>
      <w:r w:rsidRPr="00156FA9">
        <w:rPr>
          <w:rFonts w:ascii="Times New Roman" w:hAnsi="Times New Roman"/>
          <w:sz w:val="24"/>
        </w:rPr>
        <w:t>c</w:t>
      </w:r>
      <w:proofErr w:type="spellEnd"/>
      <w:r w:rsidRPr="00156FA9">
        <w:rPr>
          <w:rFonts w:ascii="Times New Roman" w:hAnsi="Times New Roman"/>
          <w:sz w:val="24"/>
        </w:rPr>
        <w:t>.</w:t>
      </w:r>
    </w:p>
    <w:p w:rsidR="002D4C5F" w:rsidRPr="00156FA9" w:rsidRDefault="002D4C5F" w:rsidP="002D4C5F">
      <w:pPr>
        <w:pStyle w:val="a4"/>
        <w:widowControl w:val="0"/>
        <w:numPr>
          <w:ilvl w:val="0"/>
          <w:numId w:val="2"/>
        </w:numPr>
        <w:tabs>
          <w:tab w:val="left" w:pos="695"/>
        </w:tabs>
        <w:autoSpaceDE w:val="0"/>
        <w:autoSpaceDN w:val="0"/>
        <w:spacing w:before="1" w:after="0" w:line="237" w:lineRule="auto"/>
        <w:ind w:right="228" w:firstLine="292"/>
        <w:contextualSpacing w:val="0"/>
        <w:jc w:val="left"/>
        <w:rPr>
          <w:rFonts w:ascii="Times New Roman" w:hAnsi="Times New Roman"/>
          <w:sz w:val="24"/>
        </w:rPr>
      </w:pPr>
      <w:proofErr w:type="spellStart"/>
      <w:r w:rsidRPr="00156FA9">
        <w:rPr>
          <w:rFonts w:ascii="Times New Roman" w:hAnsi="Times New Roman"/>
          <w:sz w:val="24"/>
        </w:rPr>
        <w:t>Баумгартен</w:t>
      </w:r>
      <w:proofErr w:type="spellEnd"/>
      <w:r w:rsidRPr="00156FA9">
        <w:rPr>
          <w:rFonts w:ascii="Times New Roman" w:hAnsi="Times New Roman"/>
          <w:sz w:val="24"/>
        </w:rPr>
        <w:t xml:space="preserve"> Л.В. Стандартизация и контроль качества гостиничных </w:t>
      </w:r>
      <w:r w:rsidRPr="00156FA9">
        <w:rPr>
          <w:rFonts w:ascii="Times New Roman" w:hAnsi="Times New Roman"/>
          <w:spacing w:val="-3"/>
          <w:sz w:val="24"/>
        </w:rPr>
        <w:t xml:space="preserve">услуг </w:t>
      </w:r>
      <w:r w:rsidRPr="00156FA9">
        <w:rPr>
          <w:rFonts w:ascii="Times New Roman" w:hAnsi="Times New Roman"/>
          <w:sz w:val="24"/>
        </w:rPr>
        <w:t>: уче</w:t>
      </w:r>
      <w:r w:rsidRPr="00156FA9">
        <w:rPr>
          <w:rFonts w:ascii="Times New Roman" w:hAnsi="Times New Roman"/>
          <w:sz w:val="24"/>
        </w:rPr>
        <w:t>б</w:t>
      </w:r>
      <w:r w:rsidRPr="00156FA9">
        <w:rPr>
          <w:rFonts w:ascii="Times New Roman" w:hAnsi="Times New Roman"/>
          <w:sz w:val="24"/>
        </w:rPr>
        <w:t xml:space="preserve">ник / Л.В. </w:t>
      </w:r>
      <w:proofErr w:type="spellStart"/>
      <w:r w:rsidRPr="00156FA9">
        <w:rPr>
          <w:rFonts w:ascii="Times New Roman" w:hAnsi="Times New Roman"/>
          <w:sz w:val="24"/>
        </w:rPr>
        <w:t>Баумгартен</w:t>
      </w:r>
      <w:proofErr w:type="spellEnd"/>
      <w:r w:rsidRPr="00156FA9">
        <w:rPr>
          <w:rFonts w:ascii="Times New Roman" w:hAnsi="Times New Roman"/>
          <w:sz w:val="24"/>
        </w:rPr>
        <w:t>.. – Изд. 1-е, - М.: издательский центр</w:t>
      </w:r>
      <w:r w:rsidRPr="00156FA9">
        <w:rPr>
          <w:rFonts w:ascii="Times New Roman" w:hAnsi="Times New Roman"/>
          <w:spacing w:val="-4"/>
          <w:sz w:val="24"/>
        </w:rPr>
        <w:t xml:space="preserve"> </w:t>
      </w:r>
      <w:r w:rsidRPr="00156FA9">
        <w:rPr>
          <w:rFonts w:ascii="Times New Roman" w:hAnsi="Times New Roman"/>
          <w:sz w:val="24"/>
        </w:rPr>
        <w:t>«Академия»,</w:t>
      </w:r>
      <w:r>
        <w:rPr>
          <w:rFonts w:ascii="Times New Roman" w:hAnsi="Times New Roman"/>
          <w:sz w:val="24"/>
        </w:rPr>
        <w:t xml:space="preserve"> 2017.-342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.</w:t>
      </w:r>
    </w:p>
    <w:p w:rsidR="002D4C5F" w:rsidRPr="00156FA9" w:rsidRDefault="002D4C5F" w:rsidP="002D4C5F">
      <w:pPr>
        <w:pStyle w:val="a4"/>
        <w:widowControl w:val="0"/>
        <w:numPr>
          <w:ilvl w:val="0"/>
          <w:numId w:val="2"/>
        </w:numPr>
        <w:tabs>
          <w:tab w:val="left" w:pos="695"/>
        </w:tabs>
        <w:autoSpaceDE w:val="0"/>
        <w:autoSpaceDN w:val="0"/>
        <w:spacing w:before="1" w:after="0" w:line="237" w:lineRule="auto"/>
        <w:ind w:right="228" w:firstLine="292"/>
        <w:contextualSpacing w:val="0"/>
        <w:jc w:val="left"/>
        <w:rPr>
          <w:rFonts w:ascii="Times New Roman" w:hAnsi="Times New Roman"/>
          <w:sz w:val="24"/>
        </w:rPr>
      </w:pPr>
      <w:r w:rsidRPr="00156FA9">
        <w:rPr>
          <w:rFonts w:ascii="Times New Roman" w:hAnsi="Times New Roman"/>
          <w:bCs/>
        </w:rPr>
        <w:t xml:space="preserve"> </w:t>
      </w:r>
      <w:r w:rsidRPr="00156FA9">
        <w:rPr>
          <w:rFonts w:ascii="Times New Roman" w:hAnsi="Times New Roman"/>
        </w:rPr>
        <w:t>Балашова Е. Гостиничный бизнес. Как достичь безупречного сервиса. – М.: Издател</w:t>
      </w:r>
      <w:r w:rsidRPr="00156FA9">
        <w:rPr>
          <w:rFonts w:ascii="Times New Roman" w:hAnsi="Times New Roman"/>
        </w:rPr>
        <w:t>ь</w:t>
      </w:r>
      <w:r w:rsidRPr="00156FA9">
        <w:rPr>
          <w:rFonts w:ascii="Times New Roman" w:hAnsi="Times New Roman"/>
        </w:rPr>
        <w:t>ский центр «Академия», 2017.</w:t>
      </w:r>
    </w:p>
    <w:p w:rsidR="002D4C5F" w:rsidRPr="00DF7F83" w:rsidRDefault="002D4C5F" w:rsidP="002D4C5F">
      <w:pPr>
        <w:numPr>
          <w:ilvl w:val="0"/>
          <w:numId w:val="1"/>
        </w:numPr>
        <w:tabs>
          <w:tab w:val="left" w:pos="1080"/>
        </w:tabs>
        <w:ind w:left="0" w:firstLine="709"/>
        <w:jc w:val="both"/>
      </w:pPr>
      <w:r w:rsidRPr="00156FA9">
        <w:t xml:space="preserve">Тимохина Т.Л.   Организация приема и обслуживания туристов.  – Ростов-на-Дону, 2019. </w:t>
      </w:r>
    </w:p>
    <w:p w:rsidR="002D4C5F" w:rsidRPr="002871AA" w:rsidRDefault="002D4C5F" w:rsidP="002D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871AA">
        <w:rPr>
          <w:bCs/>
        </w:rPr>
        <w:t>Дополнительные источники:</w:t>
      </w:r>
    </w:p>
    <w:p w:rsidR="002D4C5F" w:rsidRPr="00DF7F83" w:rsidRDefault="002D4C5F" w:rsidP="002D4C5F">
      <w:pPr>
        <w:pStyle w:val="a4"/>
        <w:widowControl w:val="0"/>
        <w:numPr>
          <w:ilvl w:val="0"/>
          <w:numId w:val="3"/>
        </w:numPr>
        <w:tabs>
          <w:tab w:val="left" w:pos="757"/>
        </w:tabs>
        <w:autoSpaceDE w:val="0"/>
        <w:autoSpaceDN w:val="0"/>
        <w:spacing w:after="0" w:line="240" w:lineRule="auto"/>
        <w:ind w:right="223" w:firstLine="355"/>
        <w:contextualSpacing w:val="0"/>
        <w:jc w:val="left"/>
        <w:rPr>
          <w:rFonts w:ascii="Times New Roman" w:hAnsi="Times New Roman"/>
          <w:sz w:val="24"/>
        </w:rPr>
      </w:pPr>
      <w:proofErr w:type="spellStart"/>
      <w:r w:rsidRPr="00DF7F83">
        <w:rPr>
          <w:rFonts w:ascii="Times New Roman" w:hAnsi="Times New Roman"/>
          <w:sz w:val="24"/>
        </w:rPr>
        <w:t>Баумгартен</w:t>
      </w:r>
      <w:proofErr w:type="spellEnd"/>
      <w:r w:rsidRPr="00DF7F83">
        <w:rPr>
          <w:rFonts w:ascii="Times New Roman" w:hAnsi="Times New Roman"/>
          <w:sz w:val="24"/>
        </w:rPr>
        <w:t xml:space="preserve">. Л.В. Управление качеством в туризме: учеб. / Л.В. </w:t>
      </w:r>
      <w:proofErr w:type="spellStart"/>
      <w:r w:rsidRPr="00DF7F83">
        <w:rPr>
          <w:rFonts w:ascii="Times New Roman" w:hAnsi="Times New Roman"/>
          <w:sz w:val="24"/>
        </w:rPr>
        <w:t>Баумгартен</w:t>
      </w:r>
      <w:proofErr w:type="spellEnd"/>
      <w:r w:rsidRPr="00DF7F83">
        <w:rPr>
          <w:rFonts w:ascii="Times New Roman" w:hAnsi="Times New Roman"/>
          <w:sz w:val="24"/>
        </w:rPr>
        <w:t>. – М.: Академия,</w:t>
      </w:r>
      <w:r w:rsidRPr="00DF7F83"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2016</w:t>
      </w:r>
    </w:p>
    <w:p w:rsidR="002D4C5F" w:rsidRPr="00DF7F83" w:rsidRDefault="002D4C5F" w:rsidP="002D4C5F">
      <w:pPr>
        <w:pStyle w:val="a4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after="0" w:line="240" w:lineRule="auto"/>
        <w:ind w:left="579" w:right="223" w:firstLine="57"/>
        <w:contextualSpacing w:val="0"/>
        <w:jc w:val="left"/>
        <w:rPr>
          <w:rFonts w:ascii="Times New Roman" w:hAnsi="Times New Roman"/>
          <w:sz w:val="24"/>
        </w:rPr>
      </w:pPr>
      <w:proofErr w:type="spellStart"/>
      <w:r w:rsidRPr="00DF7F83">
        <w:rPr>
          <w:rFonts w:ascii="Times New Roman" w:hAnsi="Times New Roman"/>
          <w:sz w:val="24"/>
        </w:rPr>
        <w:t>Лифиц</w:t>
      </w:r>
      <w:proofErr w:type="spellEnd"/>
      <w:r w:rsidRPr="00DF7F83">
        <w:rPr>
          <w:rFonts w:ascii="Times New Roman" w:hAnsi="Times New Roman"/>
          <w:sz w:val="24"/>
        </w:rPr>
        <w:t xml:space="preserve"> И.М., Стандартизация, метрология и подтверждение соответствия. – М.: ЮРАЙТ,</w:t>
      </w:r>
      <w:r w:rsidRPr="00DF7F83"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2016. </w:t>
      </w:r>
      <w:r w:rsidRPr="00DF7F83">
        <w:rPr>
          <w:rFonts w:ascii="Times New Roman" w:hAnsi="Times New Roman"/>
          <w:sz w:val="24"/>
        </w:rPr>
        <w:t>М.</w:t>
      </w:r>
    </w:p>
    <w:p w:rsidR="002D4C5F" w:rsidRPr="00DF7F83" w:rsidRDefault="002D4C5F" w:rsidP="002D4C5F">
      <w:pPr>
        <w:pStyle w:val="a4"/>
        <w:widowControl w:val="0"/>
        <w:numPr>
          <w:ilvl w:val="0"/>
          <w:numId w:val="3"/>
        </w:numPr>
        <w:tabs>
          <w:tab w:val="left" w:pos="844"/>
        </w:tabs>
        <w:autoSpaceDE w:val="0"/>
        <w:autoSpaceDN w:val="0"/>
        <w:spacing w:after="0" w:line="271" w:lineRule="exact"/>
        <w:ind w:left="843" w:hanging="265"/>
        <w:contextualSpacing w:val="0"/>
        <w:jc w:val="left"/>
        <w:rPr>
          <w:rFonts w:ascii="Times New Roman" w:hAnsi="Times New Roman"/>
          <w:sz w:val="24"/>
        </w:rPr>
      </w:pPr>
      <w:proofErr w:type="spellStart"/>
      <w:r w:rsidRPr="00DF7F83">
        <w:rPr>
          <w:rFonts w:ascii="Times New Roman" w:hAnsi="Times New Roman"/>
          <w:sz w:val="24"/>
        </w:rPr>
        <w:t>Пахомова</w:t>
      </w:r>
      <w:proofErr w:type="gramStart"/>
      <w:r w:rsidRPr="00DF7F83">
        <w:rPr>
          <w:rFonts w:ascii="Times New Roman" w:hAnsi="Times New Roman"/>
          <w:sz w:val="24"/>
        </w:rPr>
        <w:t>.С</w:t>
      </w:r>
      <w:proofErr w:type="gramEnd"/>
      <w:r w:rsidRPr="00DF7F83">
        <w:rPr>
          <w:rFonts w:ascii="Times New Roman" w:hAnsi="Times New Roman"/>
          <w:sz w:val="24"/>
        </w:rPr>
        <w:t>тандартизация</w:t>
      </w:r>
      <w:proofErr w:type="spellEnd"/>
      <w:r w:rsidRPr="00DF7F83">
        <w:rPr>
          <w:rFonts w:ascii="Times New Roman" w:hAnsi="Times New Roman"/>
          <w:sz w:val="24"/>
        </w:rPr>
        <w:t xml:space="preserve"> и контроль качества </w:t>
      </w:r>
      <w:proofErr w:type="spellStart"/>
      <w:r w:rsidRPr="00DF7F83">
        <w:rPr>
          <w:rFonts w:ascii="Times New Roman" w:hAnsi="Times New Roman"/>
          <w:sz w:val="24"/>
        </w:rPr>
        <w:t>туристких</w:t>
      </w:r>
      <w:proofErr w:type="spellEnd"/>
      <w:r w:rsidRPr="00DF7F83">
        <w:rPr>
          <w:rFonts w:ascii="Times New Roman" w:hAnsi="Times New Roman"/>
          <w:sz w:val="24"/>
        </w:rPr>
        <w:t xml:space="preserve"> </w:t>
      </w:r>
      <w:proofErr w:type="spellStart"/>
      <w:r w:rsidRPr="00DF7F83">
        <w:rPr>
          <w:rFonts w:ascii="Times New Roman" w:hAnsi="Times New Roman"/>
          <w:sz w:val="24"/>
        </w:rPr>
        <w:t>устуг</w:t>
      </w:r>
      <w:proofErr w:type="spellEnd"/>
      <w:r w:rsidRPr="00DF7F83">
        <w:rPr>
          <w:rFonts w:ascii="Times New Roman" w:hAnsi="Times New Roman"/>
          <w:sz w:val="24"/>
        </w:rPr>
        <w:t>. Учебное</w:t>
      </w:r>
      <w:r w:rsidRPr="00DF7F83">
        <w:rPr>
          <w:rFonts w:ascii="Times New Roman" w:hAnsi="Times New Roman"/>
          <w:spacing w:val="10"/>
          <w:sz w:val="24"/>
        </w:rPr>
        <w:t xml:space="preserve"> </w:t>
      </w:r>
      <w:r w:rsidRPr="00DF7F83">
        <w:rPr>
          <w:rFonts w:ascii="Times New Roman" w:hAnsi="Times New Roman"/>
          <w:sz w:val="24"/>
        </w:rPr>
        <w:t>пос</w:t>
      </w:r>
      <w:r w:rsidRPr="00DF7F83">
        <w:rPr>
          <w:rFonts w:ascii="Times New Roman" w:hAnsi="Times New Roman"/>
          <w:sz w:val="24"/>
        </w:rPr>
        <w:t>о</w:t>
      </w:r>
      <w:r w:rsidRPr="00DF7F83">
        <w:rPr>
          <w:rFonts w:ascii="Times New Roman" w:hAnsi="Times New Roman"/>
          <w:sz w:val="24"/>
        </w:rPr>
        <w:t>бие.</w:t>
      </w:r>
      <w:r w:rsidRPr="00DF7F83">
        <w:rPr>
          <w:rFonts w:ascii="Times New Roman" w:hAnsi="Times New Roman"/>
        </w:rPr>
        <w:t xml:space="preserve">– М.: </w:t>
      </w:r>
      <w:proofErr w:type="spellStart"/>
      <w:r w:rsidRPr="00DF7F83">
        <w:rPr>
          <w:rFonts w:ascii="Times New Roman" w:hAnsi="Times New Roman"/>
        </w:rPr>
        <w:t>Инфра-М</w:t>
      </w:r>
      <w:proofErr w:type="spellEnd"/>
      <w:r w:rsidRPr="00DF7F83">
        <w:rPr>
          <w:rFonts w:ascii="Times New Roman" w:hAnsi="Times New Roman"/>
        </w:rPr>
        <w:t>, 2016. – 136 с.</w:t>
      </w:r>
    </w:p>
    <w:p w:rsidR="002D4C5F" w:rsidRPr="00DF7F83" w:rsidRDefault="002D4C5F" w:rsidP="002D4C5F">
      <w:pPr>
        <w:pStyle w:val="a4"/>
        <w:widowControl w:val="0"/>
        <w:numPr>
          <w:ilvl w:val="0"/>
          <w:numId w:val="3"/>
        </w:numPr>
        <w:tabs>
          <w:tab w:val="left" w:pos="844"/>
        </w:tabs>
        <w:autoSpaceDE w:val="0"/>
        <w:autoSpaceDN w:val="0"/>
        <w:spacing w:after="0" w:line="271" w:lineRule="exact"/>
        <w:ind w:left="843" w:hanging="265"/>
        <w:contextualSpacing w:val="0"/>
        <w:jc w:val="left"/>
        <w:rPr>
          <w:rFonts w:ascii="Times New Roman" w:hAnsi="Times New Roman"/>
          <w:sz w:val="24"/>
        </w:rPr>
      </w:pPr>
      <w:r w:rsidRPr="00DF7F83">
        <w:rPr>
          <w:rFonts w:ascii="Times New Roman" w:hAnsi="Times New Roman"/>
          <w:bCs/>
        </w:rPr>
        <w:t>Профессиональные журналы</w:t>
      </w:r>
      <w:proofErr w:type="gramStart"/>
      <w:r w:rsidRPr="00DF7F83">
        <w:rPr>
          <w:rFonts w:ascii="Times New Roman" w:hAnsi="Times New Roman"/>
          <w:bCs/>
        </w:rPr>
        <w:t xml:space="preserve"> :</w:t>
      </w:r>
      <w:proofErr w:type="gramEnd"/>
      <w:r w:rsidRPr="00DF7F83">
        <w:rPr>
          <w:rFonts w:ascii="Times New Roman" w:hAnsi="Times New Roman"/>
          <w:bCs/>
        </w:rPr>
        <w:t xml:space="preserve"> «Ресторанный бизнес», «Ресторан и гостиница», «Отель», «Пять Звезд».</w:t>
      </w:r>
    </w:p>
    <w:p w:rsidR="002D4C5F" w:rsidRPr="00877D9E" w:rsidRDefault="002D4C5F" w:rsidP="002D4C5F">
      <w:pPr>
        <w:jc w:val="both"/>
        <w:rPr>
          <w:b/>
        </w:rPr>
      </w:pPr>
      <w:r w:rsidRPr="00877D9E">
        <w:rPr>
          <w:b/>
        </w:rPr>
        <w:t>Интернет – ресурсы:</w:t>
      </w:r>
    </w:p>
    <w:p w:rsidR="002D4C5F" w:rsidRPr="00877D9E" w:rsidRDefault="002D4C5F" w:rsidP="002D4C5F">
      <w:pPr>
        <w:ind w:left="-142"/>
        <w:jc w:val="both"/>
      </w:pPr>
      <w:hyperlink r:id="rId5" w:history="1">
        <w:r w:rsidRPr="00877D9E">
          <w:rPr>
            <w:rStyle w:val="a3"/>
          </w:rPr>
          <w:t>http://www.consultant.</w:t>
        </w:r>
        <w:proofErr w:type="spellStart"/>
        <w:r w:rsidRPr="00877D9E">
          <w:rPr>
            <w:rStyle w:val="a3"/>
            <w:lang w:val="en-US"/>
          </w:rPr>
          <w:t>ru</w:t>
        </w:r>
        <w:proofErr w:type="spellEnd"/>
      </w:hyperlink>
      <w:r w:rsidRPr="00877D9E">
        <w:t xml:space="preserve"> - СПС «Консультант Плюс».</w:t>
      </w:r>
    </w:p>
    <w:p w:rsidR="002D4C5F" w:rsidRPr="008072D7" w:rsidRDefault="002D4C5F" w:rsidP="002D4C5F">
      <w:pPr>
        <w:ind w:left="-142"/>
        <w:jc w:val="both"/>
        <w:rPr>
          <w:b/>
        </w:rPr>
      </w:pPr>
      <w:hyperlink r:id="rId6" w:history="1">
        <w:r w:rsidRPr="00877D9E">
          <w:rPr>
            <w:rStyle w:val="a3"/>
            <w:color w:val="000000"/>
          </w:rPr>
          <w:t>http://www.garant.ru</w:t>
        </w:r>
      </w:hyperlink>
      <w:r w:rsidRPr="00877D9E">
        <w:rPr>
          <w:color w:val="000000"/>
        </w:rPr>
        <w:t xml:space="preserve"> - </w:t>
      </w:r>
      <w:r w:rsidRPr="00877D9E">
        <w:t>СПС «Гарант».</w:t>
      </w:r>
    </w:p>
    <w:p w:rsidR="002D4C5F" w:rsidRDefault="002D4C5F" w:rsidP="002D4C5F">
      <w:pPr>
        <w:ind w:left="-142"/>
        <w:jc w:val="both"/>
      </w:pPr>
      <w:r>
        <w:rPr>
          <w:lang w:val="en-US"/>
        </w:rPr>
        <w:t>http</w:t>
      </w:r>
      <w:r>
        <w:t xml:space="preserve">:// </w:t>
      </w:r>
      <w:hyperlink r:id="rId7" w:history="1">
        <w:r w:rsidRPr="00F2701E">
          <w:rPr>
            <w:rStyle w:val="a3"/>
            <w:lang w:val="en-US"/>
          </w:rPr>
          <w:t>www</w:t>
        </w:r>
        <w:r w:rsidRPr="00F2701E">
          <w:rPr>
            <w:rStyle w:val="a3"/>
          </w:rPr>
          <w:t>.</w:t>
        </w:r>
        <w:proofErr w:type="spellStart"/>
        <w:r w:rsidRPr="00F2701E">
          <w:rPr>
            <w:rStyle w:val="a3"/>
            <w:lang w:val="en-US"/>
          </w:rPr>
          <w:t>allmedia</w:t>
        </w:r>
        <w:proofErr w:type="spellEnd"/>
        <w:r w:rsidRPr="008072D7">
          <w:rPr>
            <w:rStyle w:val="a3"/>
          </w:rPr>
          <w:t>.</w:t>
        </w:r>
        <w:proofErr w:type="spellStart"/>
        <w:r w:rsidRPr="00F2701E">
          <w:rPr>
            <w:rStyle w:val="a3"/>
            <w:lang w:val="en-US"/>
          </w:rPr>
          <w:t>ru</w:t>
        </w:r>
        <w:proofErr w:type="spellEnd"/>
      </w:hyperlink>
      <w:r w:rsidRPr="008072D7">
        <w:t xml:space="preserve"> </w:t>
      </w:r>
      <w:r>
        <w:t>–</w:t>
      </w:r>
      <w:r w:rsidRPr="008072D7">
        <w:t xml:space="preserve"> </w:t>
      </w:r>
      <w:r>
        <w:t>Российский деловой портал «</w:t>
      </w:r>
      <w:proofErr w:type="spellStart"/>
      <w:r>
        <w:t>Альянс-медиа</w:t>
      </w:r>
      <w:proofErr w:type="spellEnd"/>
      <w:r>
        <w:t>» (поддержка предпр</w:t>
      </w:r>
      <w:r>
        <w:t>и</w:t>
      </w:r>
      <w:r>
        <w:t>нимателей и малого бизнеса).</w:t>
      </w:r>
    </w:p>
    <w:p w:rsidR="002D4C5F" w:rsidRDefault="002D4C5F" w:rsidP="002D4C5F">
      <w:pPr>
        <w:ind w:left="-142"/>
        <w:jc w:val="both"/>
      </w:pPr>
      <w:r>
        <w:rPr>
          <w:lang w:val="en-US"/>
        </w:rPr>
        <w:t>http</w:t>
      </w:r>
      <w:r>
        <w:t xml:space="preserve">:// </w:t>
      </w:r>
      <w:hyperlink r:id="rId8" w:history="1">
        <w:r w:rsidRPr="00F2701E">
          <w:rPr>
            <w:rStyle w:val="a3"/>
            <w:lang w:val="en-US"/>
          </w:rPr>
          <w:t>www</w:t>
        </w:r>
        <w:r w:rsidRPr="00F2701E">
          <w:rPr>
            <w:rStyle w:val="a3"/>
          </w:rPr>
          <w:t>.</w:t>
        </w:r>
        <w:proofErr w:type="spellStart"/>
        <w:r w:rsidRPr="00F2701E">
          <w:rPr>
            <w:rStyle w:val="a3"/>
            <w:lang w:val="en-US"/>
          </w:rPr>
          <w:t>opec</w:t>
        </w:r>
        <w:proofErr w:type="spellEnd"/>
        <w:r w:rsidRPr="008072D7">
          <w:rPr>
            <w:rStyle w:val="a3"/>
          </w:rPr>
          <w:t>.</w:t>
        </w:r>
        <w:proofErr w:type="spellStart"/>
        <w:r w:rsidRPr="00F2701E">
          <w:rPr>
            <w:rStyle w:val="a3"/>
            <w:lang w:val="en-US"/>
          </w:rPr>
          <w:t>ru</w:t>
        </w:r>
        <w:proofErr w:type="spellEnd"/>
      </w:hyperlink>
      <w:r w:rsidRPr="008072D7">
        <w:t xml:space="preserve"> </w:t>
      </w:r>
      <w:r>
        <w:t>–</w:t>
      </w:r>
      <w:r w:rsidRPr="008072D7">
        <w:t xml:space="preserve"> </w:t>
      </w:r>
      <w:r>
        <w:t>экспертный канал «Открытая экономика».</w:t>
      </w:r>
    </w:p>
    <w:p w:rsidR="002D4C5F" w:rsidRDefault="002D4C5F" w:rsidP="002D4C5F">
      <w:pPr>
        <w:pStyle w:val="a4"/>
        <w:tabs>
          <w:tab w:val="left" w:pos="360"/>
          <w:tab w:val="left" w:pos="900"/>
        </w:tabs>
        <w:spacing w:before="6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D4C5F" w:rsidRDefault="002D4C5F"/>
    <w:sectPr w:rsidR="002D4C5F" w:rsidSect="00C7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6B41"/>
    <w:multiLevelType w:val="hybridMultilevel"/>
    <w:tmpl w:val="FA645A32"/>
    <w:lvl w:ilvl="0" w:tplc="BA12B446">
      <w:start w:val="1"/>
      <w:numFmt w:val="decimal"/>
      <w:lvlText w:val="%1."/>
      <w:lvlJc w:val="left"/>
      <w:pPr>
        <w:ind w:left="219" w:hanging="241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3237E0">
      <w:numFmt w:val="bullet"/>
      <w:lvlText w:val="•"/>
      <w:lvlJc w:val="left"/>
      <w:pPr>
        <w:ind w:left="1178" w:hanging="241"/>
      </w:pPr>
      <w:rPr>
        <w:rFonts w:hint="default"/>
        <w:lang w:val="ru-RU" w:eastAsia="en-US" w:bidi="ar-SA"/>
      </w:rPr>
    </w:lvl>
    <w:lvl w:ilvl="2" w:tplc="07F20E5C">
      <w:numFmt w:val="bullet"/>
      <w:lvlText w:val="•"/>
      <w:lvlJc w:val="left"/>
      <w:pPr>
        <w:ind w:left="2136" w:hanging="241"/>
      </w:pPr>
      <w:rPr>
        <w:rFonts w:hint="default"/>
        <w:lang w:val="ru-RU" w:eastAsia="en-US" w:bidi="ar-SA"/>
      </w:rPr>
    </w:lvl>
    <w:lvl w:ilvl="3" w:tplc="56E85CF2">
      <w:numFmt w:val="bullet"/>
      <w:lvlText w:val="•"/>
      <w:lvlJc w:val="left"/>
      <w:pPr>
        <w:ind w:left="3094" w:hanging="241"/>
      </w:pPr>
      <w:rPr>
        <w:rFonts w:hint="default"/>
        <w:lang w:val="ru-RU" w:eastAsia="en-US" w:bidi="ar-SA"/>
      </w:rPr>
    </w:lvl>
    <w:lvl w:ilvl="4" w:tplc="1A9C1406">
      <w:numFmt w:val="bullet"/>
      <w:lvlText w:val="•"/>
      <w:lvlJc w:val="left"/>
      <w:pPr>
        <w:ind w:left="4052" w:hanging="241"/>
      </w:pPr>
      <w:rPr>
        <w:rFonts w:hint="default"/>
        <w:lang w:val="ru-RU" w:eastAsia="en-US" w:bidi="ar-SA"/>
      </w:rPr>
    </w:lvl>
    <w:lvl w:ilvl="5" w:tplc="8382BC54">
      <w:numFmt w:val="bullet"/>
      <w:lvlText w:val="•"/>
      <w:lvlJc w:val="left"/>
      <w:pPr>
        <w:ind w:left="5010" w:hanging="241"/>
      </w:pPr>
      <w:rPr>
        <w:rFonts w:hint="default"/>
        <w:lang w:val="ru-RU" w:eastAsia="en-US" w:bidi="ar-SA"/>
      </w:rPr>
    </w:lvl>
    <w:lvl w:ilvl="6" w:tplc="516C02C8">
      <w:numFmt w:val="bullet"/>
      <w:lvlText w:val="•"/>
      <w:lvlJc w:val="left"/>
      <w:pPr>
        <w:ind w:left="5968" w:hanging="241"/>
      </w:pPr>
      <w:rPr>
        <w:rFonts w:hint="default"/>
        <w:lang w:val="ru-RU" w:eastAsia="en-US" w:bidi="ar-SA"/>
      </w:rPr>
    </w:lvl>
    <w:lvl w:ilvl="7" w:tplc="26FAC320">
      <w:numFmt w:val="bullet"/>
      <w:lvlText w:val="•"/>
      <w:lvlJc w:val="left"/>
      <w:pPr>
        <w:ind w:left="6926" w:hanging="241"/>
      </w:pPr>
      <w:rPr>
        <w:rFonts w:hint="default"/>
        <w:lang w:val="ru-RU" w:eastAsia="en-US" w:bidi="ar-SA"/>
      </w:rPr>
    </w:lvl>
    <w:lvl w:ilvl="8" w:tplc="1EAE6D7C">
      <w:numFmt w:val="bullet"/>
      <w:lvlText w:val="•"/>
      <w:lvlJc w:val="left"/>
      <w:pPr>
        <w:ind w:left="7884" w:hanging="241"/>
      </w:pPr>
      <w:rPr>
        <w:rFonts w:hint="default"/>
        <w:lang w:val="ru-RU" w:eastAsia="en-US" w:bidi="ar-SA"/>
      </w:rPr>
    </w:lvl>
  </w:abstractNum>
  <w:abstractNum w:abstractNumId="1">
    <w:nsid w:val="5486527A"/>
    <w:multiLevelType w:val="hybridMultilevel"/>
    <w:tmpl w:val="928C95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4C5F"/>
    <w:rsid w:val="002D4C5F"/>
    <w:rsid w:val="00822FBE"/>
    <w:rsid w:val="009B43B3"/>
    <w:rsid w:val="00C7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5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D4C5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3">
    <w:name w:val="Hyperlink"/>
    <w:uiPriority w:val="99"/>
    <w:unhideWhenUsed/>
    <w:rsid w:val="002D4C5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D4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med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1654</Characters>
  <Application>Microsoft Office Word</Application>
  <DocSecurity>0</DocSecurity>
  <Lines>13</Lines>
  <Paragraphs>3</Paragraphs>
  <ScaleCrop>false</ScaleCrop>
  <Company>АГПК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o.lavrentieva</dc:creator>
  <cp:keywords/>
  <dc:description/>
  <cp:lastModifiedBy>o.lavrentieva</cp:lastModifiedBy>
  <cp:revision>2</cp:revision>
  <dcterms:created xsi:type="dcterms:W3CDTF">2021-04-16T09:27:00Z</dcterms:created>
  <dcterms:modified xsi:type="dcterms:W3CDTF">2021-04-16T09:35:00Z</dcterms:modified>
</cp:coreProperties>
</file>